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51A" w:rsidRDefault="007F451A"/>
    <w:p w:rsidR="007F451A" w:rsidRDefault="007F451A" w:rsidP="00F506C4">
      <w:pPr>
        <w:spacing w:after="0" w:line="240" w:lineRule="auto"/>
        <w:ind w:left="-567"/>
        <w:jc w:val="right"/>
      </w:pPr>
      <w:r>
        <w:t>Caracas 14 de Abril 2010</w:t>
      </w:r>
    </w:p>
    <w:p w:rsidR="007F451A" w:rsidRDefault="007F451A" w:rsidP="00F506C4">
      <w:pPr>
        <w:spacing w:after="0" w:line="240" w:lineRule="auto"/>
        <w:ind w:left="-567"/>
        <w:jc w:val="right"/>
        <w:rPr>
          <w:b/>
        </w:rPr>
      </w:pPr>
      <w:r w:rsidRPr="00F506C4">
        <w:rPr>
          <w:b/>
        </w:rPr>
        <w:t>EDC-AGM-CA_</w:t>
      </w:r>
      <w:r>
        <w:rPr>
          <w:b/>
        </w:rPr>
        <w:t>066</w:t>
      </w:r>
      <w:r w:rsidRPr="00F506C4">
        <w:rPr>
          <w:b/>
        </w:rPr>
        <w:t>-10</w:t>
      </w:r>
    </w:p>
    <w:p w:rsidR="007F451A" w:rsidRDefault="007F451A" w:rsidP="0074350E">
      <w:pPr>
        <w:spacing w:after="0" w:line="240" w:lineRule="auto"/>
        <w:ind w:left="-567"/>
        <w:rPr>
          <w:b/>
        </w:rPr>
      </w:pPr>
      <w:r>
        <w:rPr>
          <w:b/>
        </w:rPr>
        <w:tab/>
      </w:r>
    </w:p>
    <w:p w:rsidR="007F451A" w:rsidRPr="00D6774D" w:rsidRDefault="007F451A" w:rsidP="00F506C4">
      <w:pPr>
        <w:spacing w:after="0" w:line="240" w:lineRule="auto"/>
        <w:rPr>
          <w:b/>
          <w:lang w:val="en-US"/>
        </w:rPr>
      </w:pPr>
      <w:r w:rsidRPr="00D6774D">
        <w:rPr>
          <w:b/>
          <w:lang w:val="en-US"/>
        </w:rPr>
        <w:t>DERWICK ASSOCIATTES CORP</w:t>
      </w:r>
    </w:p>
    <w:p w:rsidR="007F451A" w:rsidRPr="00D6774D" w:rsidRDefault="007F451A" w:rsidP="00F506C4">
      <w:pPr>
        <w:spacing w:after="0" w:line="240" w:lineRule="auto"/>
        <w:rPr>
          <w:b/>
          <w:lang w:val="en-US"/>
        </w:rPr>
      </w:pPr>
      <w:r w:rsidRPr="00D6774D">
        <w:rPr>
          <w:b/>
          <w:lang w:val="en-US"/>
        </w:rPr>
        <w:t>PRESENTE</w:t>
      </w:r>
    </w:p>
    <w:p w:rsidR="007F451A" w:rsidRPr="00D6774D" w:rsidRDefault="007F451A" w:rsidP="00F506C4">
      <w:pPr>
        <w:spacing w:after="0" w:line="240" w:lineRule="auto"/>
        <w:rPr>
          <w:b/>
          <w:lang w:val="en-US"/>
        </w:rPr>
      </w:pPr>
    </w:p>
    <w:p w:rsidR="007F451A" w:rsidRDefault="007F451A" w:rsidP="00F506C4">
      <w:pPr>
        <w:spacing w:after="0" w:line="240" w:lineRule="auto"/>
        <w:jc w:val="right"/>
        <w:rPr>
          <w:b/>
          <w:lang w:val="en-US"/>
        </w:rPr>
      </w:pPr>
      <w:r w:rsidRPr="00560782">
        <w:rPr>
          <w:b/>
          <w:lang w:val="en-US"/>
        </w:rPr>
        <w:t>SUBJECT: CONVERSION OF DUAL MACHINES FOR PLANT GE 7EA Juan Bautista Arismendi.</w:t>
      </w:r>
    </w:p>
    <w:p w:rsidR="007F451A" w:rsidRDefault="007F451A" w:rsidP="00F506C4">
      <w:pPr>
        <w:spacing w:after="0" w:line="240" w:lineRule="auto"/>
        <w:jc w:val="right"/>
        <w:rPr>
          <w:b/>
          <w:lang w:val="en-US"/>
        </w:rPr>
      </w:pPr>
    </w:p>
    <w:p w:rsidR="007F451A" w:rsidRPr="00560782" w:rsidRDefault="007F451A" w:rsidP="00F506C4">
      <w:pPr>
        <w:spacing w:after="0" w:line="240" w:lineRule="auto"/>
        <w:jc w:val="right"/>
        <w:rPr>
          <w:lang w:val="en-US"/>
        </w:rPr>
      </w:pPr>
      <w:r w:rsidRPr="00560782">
        <w:rPr>
          <w:lang w:val="en-US"/>
        </w:rPr>
        <w:tab/>
      </w:r>
      <w:r w:rsidRPr="00560782">
        <w:rPr>
          <w:lang w:val="en-US"/>
        </w:rPr>
        <w:tab/>
      </w:r>
      <w:r w:rsidRPr="00560782">
        <w:rPr>
          <w:b/>
          <w:lang w:val="en-US"/>
        </w:rPr>
        <w:t>ATENTION</w:t>
      </w:r>
      <w:r w:rsidRPr="00560782">
        <w:rPr>
          <w:lang w:val="en-US"/>
        </w:rPr>
        <w:t>: PEDRO TREBBAU</w:t>
      </w:r>
    </w:p>
    <w:p w:rsidR="007F451A" w:rsidRPr="00560782" w:rsidRDefault="007F451A" w:rsidP="00F506C4">
      <w:pPr>
        <w:spacing w:after="0" w:line="240" w:lineRule="auto"/>
        <w:jc w:val="right"/>
        <w:rPr>
          <w:lang w:val="en-US"/>
        </w:rPr>
      </w:pPr>
    </w:p>
    <w:p w:rsidR="007F451A" w:rsidRDefault="007F451A" w:rsidP="00F506C4">
      <w:pPr>
        <w:spacing w:after="0" w:line="240" w:lineRule="auto"/>
        <w:jc w:val="both"/>
        <w:rPr>
          <w:lang w:val="en-US"/>
        </w:rPr>
      </w:pPr>
      <w:r w:rsidRPr="00560782">
        <w:rPr>
          <w:lang w:val="en-US"/>
        </w:rPr>
        <w:t xml:space="preserve">Dear Mr. Trebbau </w:t>
      </w:r>
      <w:r>
        <w:rPr>
          <w:lang w:val="en-US"/>
        </w:rPr>
        <w:t>in reference to your offer</w:t>
      </w:r>
      <w:r w:rsidRPr="00560782">
        <w:rPr>
          <w:lang w:val="en-US"/>
        </w:rPr>
        <w:t xml:space="preserve"> No. xxx from the date xx yy zz (not shown either</w:t>
      </w:r>
      <w:r>
        <w:rPr>
          <w:lang w:val="en-US"/>
        </w:rPr>
        <w:t xml:space="preserve"> </w:t>
      </w:r>
      <w:r w:rsidRPr="00560782">
        <w:rPr>
          <w:lang w:val="en-US"/>
        </w:rPr>
        <w:t>in number or date range), we kindly ask you to</w:t>
      </w:r>
      <w:r>
        <w:rPr>
          <w:lang w:val="en-US"/>
        </w:rPr>
        <w:t xml:space="preserve"> </w:t>
      </w:r>
      <w:r w:rsidRPr="00560782">
        <w:rPr>
          <w:lang w:val="en-US"/>
        </w:rPr>
        <w:t>additionally include</w:t>
      </w:r>
      <w:r>
        <w:rPr>
          <w:lang w:val="en-US"/>
        </w:rPr>
        <w:t xml:space="preserve"> a quote</w:t>
      </w:r>
      <w:r w:rsidRPr="00560782">
        <w:rPr>
          <w:lang w:val="en-US"/>
        </w:rPr>
        <w:t xml:space="preserve"> </w:t>
      </w:r>
      <w:r>
        <w:rPr>
          <w:lang w:val="en-US"/>
        </w:rPr>
        <w:t>for</w:t>
      </w:r>
      <w:r w:rsidRPr="00560782">
        <w:rPr>
          <w:lang w:val="en-US"/>
        </w:rPr>
        <w:t xml:space="preserve"> the following items:</w:t>
      </w:r>
    </w:p>
    <w:p w:rsidR="007F451A" w:rsidRPr="00560782" w:rsidRDefault="007F451A" w:rsidP="00F506C4">
      <w:pPr>
        <w:spacing w:after="0" w:line="240" w:lineRule="auto"/>
        <w:jc w:val="both"/>
        <w:rPr>
          <w:lang w:val="en-US"/>
        </w:rPr>
      </w:pPr>
    </w:p>
    <w:p w:rsidR="007F451A" w:rsidRDefault="007F451A" w:rsidP="00C47D8A">
      <w:pPr>
        <w:numPr>
          <w:ilvl w:val="0"/>
          <w:numId w:val="6"/>
        </w:numPr>
        <w:spacing w:after="0" w:line="240" w:lineRule="auto"/>
        <w:jc w:val="both"/>
        <w:rPr>
          <w:lang w:val="en-US"/>
        </w:rPr>
      </w:pPr>
      <w:r w:rsidRPr="00560782">
        <w:rPr>
          <w:lang w:val="en-US"/>
        </w:rPr>
        <w:t xml:space="preserve">Commissioning and start-up </w:t>
      </w:r>
      <w:r>
        <w:rPr>
          <w:lang w:val="en-US"/>
        </w:rPr>
        <w:t>equipments</w:t>
      </w:r>
      <w:r w:rsidRPr="00560782">
        <w:rPr>
          <w:lang w:val="en-US"/>
        </w:rPr>
        <w:t xml:space="preserve"> based on the time estimated </w:t>
      </w:r>
      <w:r>
        <w:rPr>
          <w:lang w:val="en-US"/>
        </w:rPr>
        <w:t>by Derwick to run this activity. S</w:t>
      </w:r>
      <w:r w:rsidRPr="00560782">
        <w:rPr>
          <w:lang w:val="en-US"/>
        </w:rPr>
        <w:t>hould quote the rate and materials needed for this line and finally when the activities are implemented will be adjusted according to actual time and used materials.</w:t>
      </w:r>
    </w:p>
    <w:p w:rsidR="007F451A" w:rsidRPr="00D6774D" w:rsidRDefault="007F451A" w:rsidP="00C47D8A">
      <w:pPr>
        <w:numPr>
          <w:ilvl w:val="0"/>
          <w:numId w:val="6"/>
        </w:numPr>
        <w:spacing w:after="0" w:line="240" w:lineRule="auto"/>
        <w:jc w:val="both"/>
        <w:rPr>
          <w:lang w:val="en-US"/>
        </w:rPr>
      </w:pPr>
      <w:r>
        <w:rPr>
          <w:lang w:val="en-US"/>
        </w:rPr>
        <w:t xml:space="preserve">Storage </w:t>
      </w:r>
      <w:r w:rsidRPr="00D82F1D">
        <w:rPr>
          <w:lang w:val="en-US"/>
        </w:rPr>
        <w:t xml:space="preserve">must be quoted on the basis of a daily rate by the estimated time considered by Derwick and finally adjustments will </w:t>
      </w:r>
      <w:r>
        <w:rPr>
          <w:lang w:val="en-US"/>
        </w:rPr>
        <w:t>be mad</w:t>
      </w:r>
      <w:r w:rsidRPr="00D82F1D">
        <w:rPr>
          <w:lang w:val="en-US"/>
        </w:rPr>
        <w:t xml:space="preserve">e according to actual storage time. </w:t>
      </w:r>
    </w:p>
    <w:p w:rsidR="007F451A" w:rsidRPr="00D82F1D" w:rsidRDefault="007F451A" w:rsidP="00C47D8A">
      <w:pPr>
        <w:numPr>
          <w:ilvl w:val="0"/>
          <w:numId w:val="6"/>
        </w:numPr>
        <w:spacing w:after="0" w:line="240" w:lineRule="auto"/>
        <w:jc w:val="both"/>
        <w:rPr>
          <w:lang w:val="en-US"/>
        </w:rPr>
      </w:pPr>
      <w:r w:rsidRPr="00D82F1D">
        <w:rPr>
          <w:lang w:val="en-US"/>
        </w:rPr>
        <w:t>Control System Mark V and Mark VE</w:t>
      </w:r>
      <w:r>
        <w:rPr>
          <w:lang w:val="en-US"/>
        </w:rPr>
        <w:t xml:space="preserve"> u</w:t>
      </w:r>
      <w:r w:rsidRPr="00D82F1D">
        <w:rPr>
          <w:lang w:val="en-US"/>
        </w:rPr>
        <w:t>pgrade, if necessa</w:t>
      </w:r>
      <w:r>
        <w:rPr>
          <w:lang w:val="en-US"/>
        </w:rPr>
        <w:t xml:space="preserve">ry new points I / O and cards; </w:t>
      </w:r>
      <w:r w:rsidRPr="00D82F1D">
        <w:rPr>
          <w:lang w:val="en-US"/>
        </w:rPr>
        <w:t xml:space="preserve">these last should be part of Derwick </w:t>
      </w:r>
      <w:r>
        <w:rPr>
          <w:lang w:val="en-US"/>
        </w:rPr>
        <w:t>‘s supply.</w:t>
      </w:r>
    </w:p>
    <w:p w:rsidR="007F451A" w:rsidRPr="00D6774D" w:rsidRDefault="007F451A" w:rsidP="00A81AC5">
      <w:pPr>
        <w:numPr>
          <w:ilvl w:val="0"/>
          <w:numId w:val="6"/>
        </w:numPr>
        <w:spacing w:after="0" w:line="240" w:lineRule="auto"/>
        <w:jc w:val="both"/>
        <w:rPr>
          <w:lang w:val="en-US"/>
        </w:rPr>
      </w:pPr>
      <w:r w:rsidRPr="00D82F1D">
        <w:rPr>
          <w:lang w:val="en-US"/>
        </w:rPr>
        <w:t xml:space="preserve">Adequacy of each turbine compressor, which includes the replacement of compressor blades 56, as TIL 1346-1 "Replacement of Compressor Rotating 7EA Stage Blades 17. </w:t>
      </w:r>
    </w:p>
    <w:p w:rsidR="007F451A" w:rsidRPr="00826333" w:rsidRDefault="007F451A" w:rsidP="00A81AC5">
      <w:pPr>
        <w:numPr>
          <w:ilvl w:val="0"/>
          <w:numId w:val="6"/>
        </w:numPr>
        <w:spacing w:after="0" w:line="240" w:lineRule="auto"/>
        <w:jc w:val="both"/>
        <w:rPr>
          <w:lang w:val="en-US"/>
        </w:rPr>
      </w:pPr>
      <w:r w:rsidRPr="00826333">
        <w:rPr>
          <w:lang w:val="en-US"/>
        </w:rPr>
        <w:t>List of spare parts for two years of operation, referring to the components being installed Derwick as part of the conversion, including recommended quantities and prices for the review and establishment of the EDC.</w:t>
      </w:r>
    </w:p>
    <w:p w:rsidR="007F451A" w:rsidRPr="00826333" w:rsidRDefault="007F451A" w:rsidP="00A81AC5">
      <w:pPr>
        <w:spacing w:after="0" w:line="240" w:lineRule="auto"/>
        <w:jc w:val="both"/>
        <w:rPr>
          <w:lang w:val="en-US"/>
        </w:rPr>
      </w:pPr>
    </w:p>
    <w:p w:rsidR="007F451A" w:rsidRDefault="007F451A" w:rsidP="00A81AC5">
      <w:pPr>
        <w:spacing w:after="0" w:line="240" w:lineRule="auto"/>
        <w:jc w:val="both"/>
        <w:rPr>
          <w:lang w:val="en-US"/>
        </w:rPr>
      </w:pPr>
      <w:r w:rsidRPr="00826333">
        <w:rPr>
          <w:lang w:val="en-US"/>
        </w:rPr>
        <w:t>If Derwick considers that it needs some further screed to ensure completion of all work associated with the conversion of units to dual 7001EA, may bid for evaluation and decision making by the EDC.</w:t>
      </w:r>
    </w:p>
    <w:p w:rsidR="007F451A" w:rsidRPr="00826333" w:rsidRDefault="007F451A" w:rsidP="00A81AC5">
      <w:pPr>
        <w:spacing w:after="0" w:line="240" w:lineRule="auto"/>
        <w:jc w:val="both"/>
        <w:rPr>
          <w:lang w:val="en-US"/>
        </w:rPr>
      </w:pPr>
    </w:p>
    <w:p w:rsidR="007F451A" w:rsidRPr="006529F9" w:rsidRDefault="007F451A" w:rsidP="00A81AC5">
      <w:pPr>
        <w:spacing w:after="0" w:line="240" w:lineRule="auto"/>
        <w:jc w:val="both"/>
        <w:rPr>
          <w:lang w:val="en-US"/>
        </w:rPr>
      </w:pPr>
      <w:r w:rsidRPr="006529F9">
        <w:rPr>
          <w:lang w:val="en-US"/>
        </w:rPr>
        <w:t>Please proceed to offer the above as soon as possible.</w:t>
      </w:r>
    </w:p>
    <w:p w:rsidR="007F451A" w:rsidRPr="006529F9" w:rsidRDefault="007F451A" w:rsidP="00A81AC5">
      <w:pPr>
        <w:spacing w:after="0" w:line="240" w:lineRule="auto"/>
        <w:jc w:val="both"/>
        <w:rPr>
          <w:lang w:val="en-US"/>
        </w:rPr>
      </w:pPr>
    </w:p>
    <w:p w:rsidR="007F451A" w:rsidRPr="006529F9" w:rsidRDefault="007F451A" w:rsidP="00A81AC5">
      <w:pPr>
        <w:spacing w:after="0" w:line="240" w:lineRule="auto"/>
        <w:jc w:val="center"/>
        <w:rPr>
          <w:lang w:val="en-US"/>
        </w:rPr>
      </w:pPr>
    </w:p>
    <w:p w:rsidR="007F451A" w:rsidRPr="006529F9" w:rsidRDefault="007F451A" w:rsidP="006529F9">
      <w:pPr>
        <w:spacing w:after="0" w:line="240" w:lineRule="auto"/>
        <w:jc w:val="center"/>
        <w:rPr>
          <w:lang w:val="en-US"/>
        </w:rPr>
      </w:pPr>
      <w:r w:rsidRPr="006529F9">
        <w:rPr>
          <w:lang w:val="en-US"/>
        </w:rPr>
        <w:t>Sincerely,</w:t>
      </w:r>
    </w:p>
    <w:p w:rsidR="007F451A" w:rsidRPr="006529F9" w:rsidRDefault="007F451A" w:rsidP="006529F9">
      <w:pPr>
        <w:spacing w:after="0" w:line="240" w:lineRule="auto"/>
        <w:jc w:val="center"/>
        <w:rPr>
          <w:sz w:val="24"/>
          <w:szCs w:val="24"/>
          <w:lang w:val="en-US"/>
        </w:rPr>
      </w:pPr>
    </w:p>
    <w:p w:rsidR="007F451A" w:rsidRPr="006529F9" w:rsidRDefault="007F451A" w:rsidP="006529F9">
      <w:pPr>
        <w:spacing w:after="0" w:line="240" w:lineRule="auto"/>
        <w:jc w:val="center"/>
        <w:rPr>
          <w:sz w:val="24"/>
          <w:szCs w:val="24"/>
          <w:lang w:val="en-US"/>
        </w:rPr>
      </w:pPr>
      <w:r w:rsidRPr="006529F9">
        <w:rPr>
          <w:sz w:val="24"/>
          <w:szCs w:val="24"/>
          <w:lang w:val="en-US"/>
        </w:rPr>
        <w:t>José R. Ortiz G.</w:t>
      </w:r>
    </w:p>
    <w:p w:rsidR="007F451A" w:rsidRPr="006529F9" w:rsidRDefault="007F451A" w:rsidP="006529F9">
      <w:pPr>
        <w:spacing w:after="0" w:line="240" w:lineRule="auto"/>
        <w:ind w:left="2832"/>
        <w:jc w:val="both"/>
        <w:rPr>
          <w:lang w:val="en-US"/>
        </w:rPr>
      </w:pPr>
      <w:r>
        <w:rPr>
          <w:sz w:val="24"/>
          <w:szCs w:val="24"/>
          <w:lang w:val="en-US"/>
        </w:rPr>
        <w:t xml:space="preserve">        </w:t>
      </w:r>
      <w:r w:rsidRPr="00353566">
        <w:rPr>
          <w:sz w:val="24"/>
          <w:szCs w:val="24"/>
          <w:lang w:val="en-US"/>
        </w:rPr>
        <w:t>AGM Project Manager</w:t>
      </w:r>
    </w:p>
    <w:p w:rsidR="007F451A" w:rsidRPr="006529F9" w:rsidRDefault="007F451A" w:rsidP="00A81AC5">
      <w:pPr>
        <w:spacing w:after="0" w:line="240" w:lineRule="auto"/>
        <w:jc w:val="both"/>
        <w:rPr>
          <w:lang w:val="en-US"/>
        </w:rPr>
      </w:pPr>
    </w:p>
    <w:p w:rsidR="007F451A" w:rsidRDefault="007F451A" w:rsidP="00A81AC5">
      <w:pPr>
        <w:spacing w:after="0" w:line="240" w:lineRule="auto"/>
        <w:jc w:val="both"/>
      </w:pPr>
      <w:r>
        <w:t>C.C. José Romero</w:t>
      </w:r>
    </w:p>
    <w:sectPr w:rsidR="007F451A" w:rsidSect="00A36BE3">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451A" w:rsidRDefault="007F451A" w:rsidP="00F506C4">
      <w:pPr>
        <w:spacing w:after="0" w:line="240" w:lineRule="auto"/>
      </w:pPr>
      <w:r>
        <w:separator/>
      </w:r>
    </w:p>
  </w:endnote>
  <w:endnote w:type="continuationSeparator" w:id="1">
    <w:p w:rsidR="007F451A" w:rsidRDefault="007F451A" w:rsidP="00F506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51A" w:rsidRDefault="007F451A">
    <w:pPr>
      <w:pStyle w:val="Footer"/>
    </w:pPr>
    <w:r w:rsidRPr="0015431E">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i1028" type="#_x0000_t75" alt="CINTILLO-ENERGIA--ELECTRICA" style="width:449.25pt;height:36pt;visibility:visible">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451A" w:rsidRDefault="007F451A" w:rsidP="00F506C4">
      <w:pPr>
        <w:spacing w:after="0" w:line="240" w:lineRule="auto"/>
      </w:pPr>
      <w:r>
        <w:separator/>
      </w:r>
    </w:p>
  </w:footnote>
  <w:footnote w:type="continuationSeparator" w:id="1">
    <w:p w:rsidR="007F451A" w:rsidRDefault="007F451A" w:rsidP="00F506C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51A" w:rsidRPr="00F506C4" w:rsidRDefault="007F451A" w:rsidP="00F506C4">
    <w:pPr>
      <w:pStyle w:val="Header"/>
    </w:pPr>
    <w:r w:rsidRPr="0015431E">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6" type="#_x0000_t75" alt="logos EDC- CORPOELEC" style="width:474.75pt;height:39pt;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C44DF7"/>
    <w:multiLevelType w:val="hybridMultilevel"/>
    <w:tmpl w:val="5B52EC64"/>
    <w:lvl w:ilvl="0" w:tplc="040A000F">
      <w:start w:val="1"/>
      <w:numFmt w:val="decimal"/>
      <w:lvlText w:val="%1."/>
      <w:lvlJc w:val="left"/>
      <w:pPr>
        <w:ind w:left="720" w:hanging="360"/>
      </w:pPr>
      <w:rPr>
        <w:rFonts w:cs="Times New Roman"/>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1">
    <w:nsid w:val="54A90CBC"/>
    <w:multiLevelType w:val="hybridMultilevel"/>
    <w:tmpl w:val="5B94D566"/>
    <w:lvl w:ilvl="0" w:tplc="040A000F">
      <w:start w:val="1"/>
      <w:numFmt w:val="decimal"/>
      <w:lvlText w:val="%1."/>
      <w:lvlJc w:val="left"/>
      <w:pPr>
        <w:ind w:left="720" w:hanging="360"/>
      </w:pPr>
      <w:rPr>
        <w:rFonts w:cs="Times New Roman"/>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2">
    <w:nsid w:val="5594698C"/>
    <w:multiLevelType w:val="hybridMultilevel"/>
    <w:tmpl w:val="BF443ABC"/>
    <w:lvl w:ilvl="0" w:tplc="040A000F">
      <w:start w:val="1"/>
      <w:numFmt w:val="decimal"/>
      <w:lvlText w:val="%1."/>
      <w:lvlJc w:val="left"/>
      <w:pPr>
        <w:ind w:left="720" w:hanging="360"/>
      </w:pPr>
      <w:rPr>
        <w:rFonts w:cs="Times New Roman"/>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3">
    <w:nsid w:val="5C3F300B"/>
    <w:multiLevelType w:val="hybridMultilevel"/>
    <w:tmpl w:val="8D847564"/>
    <w:lvl w:ilvl="0" w:tplc="200A000F">
      <w:start w:val="1"/>
      <w:numFmt w:val="decimal"/>
      <w:lvlText w:val="%1."/>
      <w:lvlJc w:val="left"/>
      <w:pPr>
        <w:ind w:left="720" w:hanging="360"/>
      </w:pPr>
      <w:rPr>
        <w:rFonts w:cs="Times New Roman" w:hint="default"/>
      </w:rPr>
    </w:lvl>
    <w:lvl w:ilvl="1" w:tplc="200A0019" w:tentative="1">
      <w:start w:val="1"/>
      <w:numFmt w:val="lowerLetter"/>
      <w:lvlText w:val="%2."/>
      <w:lvlJc w:val="left"/>
      <w:pPr>
        <w:ind w:left="1440" w:hanging="360"/>
      </w:pPr>
      <w:rPr>
        <w:rFonts w:cs="Times New Roman"/>
      </w:rPr>
    </w:lvl>
    <w:lvl w:ilvl="2" w:tplc="200A001B" w:tentative="1">
      <w:start w:val="1"/>
      <w:numFmt w:val="lowerRoman"/>
      <w:lvlText w:val="%3."/>
      <w:lvlJc w:val="right"/>
      <w:pPr>
        <w:ind w:left="2160" w:hanging="180"/>
      </w:pPr>
      <w:rPr>
        <w:rFonts w:cs="Times New Roman"/>
      </w:rPr>
    </w:lvl>
    <w:lvl w:ilvl="3" w:tplc="200A000F" w:tentative="1">
      <w:start w:val="1"/>
      <w:numFmt w:val="decimal"/>
      <w:lvlText w:val="%4."/>
      <w:lvlJc w:val="left"/>
      <w:pPr>
        <w:ind w:left="2880" w:hanging="360"/>
      </w:pPr>
      <w:rPr>
        <w:rFonts w:cs="Times New Roman"/>
      </w:rPr>
    </w:lvl>
    <w:lvl w:ilvl="4" w:tplc="200A0019" w:tentative="1">
      <w:start w:val="1"/>
      <w:numFmt w:val="lowerLetter"/>
      <w:lvlText w:val="%5."/>
      <w:lvlJc w:val="left"/>
      <w:pPr>
        <w:ind w:left="3600" w:hanging="360"/>
      </w:pPr>
      <w:rPr>
        <w:rFonts w:cs="Times New Roman"/>
      </w:rPr>
    </w:lvl>
    <w:lvl w:ilvl="5" w:tplc="200A001B" w:tentative="1">
      <w:start w:val="1"/>
      <w:numFmt w:val="lowerRoman"/>
      <w:lvlText w:val="%6."/>
      <w:lvlJc w:val="right"/>
      <w:pPr>
        <w:ind w:left="4320" w:hanging="180"/>
      </w:pPr>
      <w:rPr>
        <w:rFonts w:cs="Times New Roman"/>
      </w:rPr>
    </w:lvl>
    <w:lvl w:ilvl="6" w:tplc="200A000F" w:tentative="1">
      <w:start w:val="1"/>
      <w:numFmt w:val="decimal"/>
      <w:lvlText w:val="%7."/>
      <w:lvlJc w:val="left"/>
      <w:pPr>
        <w:ind w:left="5040" w:hanging="360"/>
      </w:pPr>
      <w:rPr>
        <w:rFonts w:cs="Times New Roman"/>
      </w:rPr>
    </w:lvl>
    <w:lvl w:ilvl="7" w:tplc="200A0019" w:tentative="1">
      <w:start w:val="1"/>
      <w:numFmt w:val="lowerLetter"/>
      <w:lvlText w:val="%8."/>
      <w:lvlJc w:val="left"/>
      <w:pPr>
        <w:ind w:left="5760" w:hanging="360"/>
      </w:pPr>
      <w:rPr>
        <w:rFonts w:cs="Times New Roman"/>
      </w:rPr>
    </w:lvl>
    <w:lvl w:ilvl="8" w:tplc="200A001B" w:tentative="1">
      <w:start w:val="1"/>
      <w:numFmt w:val="lowerRoman"/>
      <w:lvlText w:val="%9."/>
      <w:lvlJc w:val="right"/>
      <w:pPr>
        <w:ind w:left="6480" w:hanging="180"/>
      </w:pPr>
      <w:rPr>
        <w:rFonts w:cs="Times New Roman"/>
      </w:rPr>
    </w:lvl>
  </w:abstractNum>
  <w:abstractNum w:abstractNumId="4">
    <w:nsid w:val="6AB20300"/>
    <w:multiLevelType w:val="hybridMultilevel"/>
    <w:tmpl w:val="A3326378"/>
    <w:lvl w:ilvl="0" w:tplc="040A000F">
      <w:start w:val="1"/>
      <w:numFmt w:val="decimal"/>
      <w:lvlText w:val="%1."/>
      <w:lvlJc w:val="left"/>
      <w:pPr>
        <w:ind w:left="720" w:hanging="360"/>
      </w:pPr>
      <w:rPr>
        <w:rFonts w:cs="Times New Roman"/>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5">
    <w:nsid w:val="71A217F3"/>
    <w:multiLevelType w:val="hybridMultilevel"/>
    <w:tmpl w:val="DD2C7420"/>
    <w:lvl w:ilvl="0" w:tplc="200A0001">
      <w:start w:val="1"/>
      <w:numFmt w:val="bullet"/>
      <w:lvlText w:val=""/>
      <w:lvlJc w:val="left"/>
      <w:pPr>
        <w:ind w:left="720" w:hanging="360"/>
      </w:pPr>
      <w:rPr>
        <w:rFonts w:ascii="Symbol" w:hAnsi="Symbol" w:hint="default"/>
      </w:rPr>
    </w:lvl>
    <w:lvl w:ilvl="1" w:tplc="200A0003" w:tentative="1">
      <w:start w:val="1"/>
      <w:numFmt w:val="bullet"/>
      <w:lvlText w:val="o"/>
      <w:lvlJc w:val="left"/>
      <w:pPr>
        <w:ind w:left="1440" w:hanging="360"/>
      </w:pPr>
      <w:rPr>
        <w:rFonts w:ascii="Courier New" w:hAnsi="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hint="default"/>
      </w:rPr>
    </w:lvl>
    <w:lvl w:ilvl="8" w:tplc="200A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2"/>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1F7A"/>
    <w:rsid w:val="0012123E"/>
    <w:rsid w:val="0015431E"/>
    <w:rsid w:val="00221E2F"/>
    <w:rsid w:val="00307169"/>
    <w:rsid w:val="00330122"/>
    <w:rsid w:val="00353566"/>
    <w:rsid w:val="003A3609"/>
    <w:rsid w:val="003E34DB"/>
    <w:rsid w:val="00414ABA"/>
    <w:rsid w:val="004177C3"/>
    <w:rsid w:val="004B67A8"/>
    <w:rsid w:val="0050135E"/>
    <w:rsid w:val="00535CFB"/>
    <w:rsid w:val="00560782"/>
    <w:rsid w:val="005C147B"/>
    <w:rsid w:val="006529F9"/>
    <w:rsid w:val="006832F8"/>
    <w:rsid w:val="006D1819"/>
    <w:rsid w:val="006E50B2"/>
    <w:rsid w:val="006E5FA6"/>
    <w:rsid w:val="007076BA"/>
    <w:rsid w:val="00725CCD"/>
    <w:rsid w:val="00741F7A"/>
    <w:rsid w:val="0074350E"/>
    <w:rsid w:val="007C5F6B"/>
    <w:rsid w:val="007F451A"/>
    <w:rsid w:val="00801A57"/>
    <w:rsid w:val="00826333"/>
    <w:rsid w:val="00850744"/>
    <w:rsid w:val="008B2B72"/>
    <w:rsid w:val="009E16B3"/>
    <w:rsid w:val="00A36BE3"/>
    <w:rsid w:val="00A81AC5"/>
    <w:rsid w:val="00B91336"/>
    <w:rsid w:val="00BD7DC6"/>
    <w:rsid w:val="00C309A2"/>
    <w:rsid w:val="00C47D8A"/>
    <w:rsid w:val="00CB094E"/>
    <w:rsid w:val="00D6774D"/>
    <w:rsid w:val="00D82F1D"/>
    <w:rsid w:val="00DD532E"/>
    <w:rsid w:val="00DD7B10"/>
    <w:rsid w:val="00DF59D6"/>
    <w:rsid w:val="00E21443"/>
    <w:rsid w:val="00E47868"/>
    <w:rsid w:val="00EB6B79"/>
    <w:rsid w:val="00F13AB3"/>
    <w:rsid w:val="00F506C4"/>
    <w:rsid w:val="00FF46D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BE3"/>
    <w:pPr>
      <w:spacing w:after="200" w:line="276" w:lineRule="auto"/>
    </w:pPr>
    <w:rPr>
      <w:lang w:val="es-ES_tradn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41F7A"/>
    <w:pPr>
      <w:ind w:left="720"/>
      <w:contextualSpacing/>
    </w:pPr>
  </w:style>
  <w:style w:type="paragraph" w:styleId="Header">
    <w:name w:val="header"/>
    <w:basedOn w:val="Normal"/>
    <w:link w:val="HeaderChar"/>
    <w:uiPriority w:val="99"/>
    <w:semiHidden/>
    <w:rsid w:val="00F506C4"/>
    <w:pPr>
      <w:tabs>
        <w:tab w:val="center" w:pos="4252"/>
        <w:tab w:val="right" w:pos="8504"/>
      </w:tabs>
    </w:pPr>
  </w:style>
  <w:style w:type="character" w:customStyle="1" w:styleId="HeaderChar">
    <w:name w:val="Header Char"/>
    <w:basedOn w:val="DefaultParagraphFont"/>
    <w:link w:val="Header"/>
    <w:uiPriority w:val="99"/>
    <w:semiHidden/>
    <w:locked/>
    <w:rsid w:val="00F506C4"/>
    <w:rPr>
      <w:rFonts w:cs="Times New Roman"/>
      <w:sz w:val="22"/>
      <w:szCs w:val="22"/>
      <w:lang w:eastAsia="en-US"/>
    </w:rPr>
  </w:style>
  <w:style w:type="paragraph" w:styleId="Footer">
    <w:name w:val="footer"/>
    <w:basedOn w:val="Normal"/>
    <w:link w:val="FooterChar"/>
    <w:uiPriority w:val="99"/>
    <w:semiHidden/>
    <w:rsid w:val="00F506C4"/>
    <w:pPr>
      <w:tabs>
        <w:tab w:val="center" w:pos="4252"/>
        <w:tab w:val="right" w:pos="8504"/>
      </w:tabs>
    </w:pPr>
  </w:style>
  <w:style w:type="character" w:customStyle="1" w:styleId="FooterChar">
    <w:name w:val="Footer Char"/>
    <w:basedOn w:val="DefaultParagraphFont"/>
    <w:link w:val="Footer"/>
    <w:uiPriority w:val="99"/>
    <w:semiHidden/>
    <w:locked/>
    <w:rsid w:val="00F506C4"/>
    <w:rPr>
      <w:rFonts w:cs="Times New Roman"/>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TotalTime>
  <Pages>1</Pages>
  <Words>248</Words>
  <Characters>1415</Characters>
  <Application>Microsoft Office Outlook</Application>
  <DocSecurity>0</DocSecurity>
  <Lines>0</Lines>
  <Paragraphs>0</Paragraphs>
  <ScaleCrop>false</ScaleCrop>
  <Company>Windows uE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Caracas 14 de Abril 2010</dc:title>
  <dc:subject/>
  <dc:creator>jacintop</dc:creator>
  <cp:keywords/>
  <dc:description/>
  <cp:lastModifiedBy>vgenoves</cp:lastModifiedBy>
  <cp:revision>4</cp:revision>
  <dcterms:created xsi:type="dcterms:W3CDTF">2010-04-22T12:16:00Z</dcterms:created>
  <dcterms:modified xsi:type="dcterms:W3CDTF">2010-04-22T13:14:00Z</dcterms:modified>
</cp:coreProperties>
</file>